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1E0D" w14:textId="77777777" w:rsidR="00AE150B" w:rsidRDefault="00AE150B" w:rsidP="00AE150B">
      <w:pPr>
        <w:pStyle w:val="Heading1"/>
        <w:spacing w:before="0"/>
        <w:rPr>
          <w:bCs/>
        </w:rPr>
      </w:pPr>
      <w:r w:rsidRPr="00F42972">
        <w:rPr>
          <w:bCs/>
        </w:rPr>
        <w:t xml:space="preserve">Activity </w:t>
      </w:r>
      <w:r>
        <w:rPr>
          <w:bCs/>
        </w:rPr>
        <w:t>3</w:t>
      </w:r>
      <w:r w:rsidRPr="00F42972">
        <w:rPr>
          <w:bCs/>
        </w:rPr>
        <w:t xml:space="preserve">.6 </w:t>
      </w:r>
      <w:r>
        <w:rPr>
          <w:bCs/>
        </w:rPr>
        <w:t xml:space="preserve">– </w:t>
      </w:r>
      <w:r w:rsidRPr="00F42972">
        <w:rPr>
          <w:bCs/>
        </w:rPr>
        <w:t>C</w:t>
      </w:r>
      <w:r w:rsidRPr="00991035">
        <w:rPr>
          <w:bCs/>
        </w:rPr>
        <w:t>hecklist of Key Processes &amp; Tasks for Conducting Data Analysis and Identifying THE Performance Challenge</w:t>
      </w:r>
    </w:p>
    <w:p w14:paraId="4B00C6B8" w14:textId="77777777" w:rsidR="00AE150B" w:rsidRPr="00285611" w:rsidRDefault="00AE150B" w:rsidP="00AE150B"/>
    <w:p w14:paraId="26A25487" w14:textId="77777777" w:rsidR="00AE150B" w:rsidRDefault="00AE150B" w:rsidP="00AE150B">
      <w:pPr>
        <w:pStyle w:val="Header"/>
      </w:pPr>
      <w:r>
        <w:t>Directions</w:t>
      </w:r>
    </w:p>
    <w:p w14:paraId="3C917F1B" w14:textId="77777777" w:rsidR="00AE150B" w:rsidRDefault="00AE150B" w:rsidP="00AE150B">
      <w:r w:rsidRPr="00991035">
        <w:t xml:space="preserve">The following key processes and tasks are provided as recommendations for Conduct Data Analysis and Identify THE Performance Challenge. Consider each and take notes about what you need to do in your context to gather and analyze data, construct and select performance challenges, and identify evidence to support your decisions. If you are completing the module with a group, first respond to these prompts individually. Then, discuss as a group before continuing </w:t>
      </w:r>
      <w:r>
        <w:t xml:space="preserve">through </w:t>
      </w:r>
      <w:r w:rsidRPr="00991035">
        <w:t>the module.</w:t>
      </w:r>
      <w:r w:rsidRPr="006C1A44">
        <w:t xml:space="preserve"> </w:t>
      </w:r>
      <w:r>
        <w:t>This checklist is available as a standalone document at the link provided at the end of this module.</w:t>
      </w:r>
    </w:p>
    <w:p w14:paraId="34C61443" w14:textId="77777777" w:rsidR="00AE150B" w:rsidRDefault="00AE150B" w:rsidP="00AE150B"/>
    <w:p w14:paraId="2E0425EF" w14:textId="77777777" w:rsidR="00AE150B" w:rsidRDefault="00AE150B" w:rsidP="00AE150B">
      <w:pPr>
        <w:pStyle w:val="Header"/>
      </w:pPr>
      <w:r w:rsidRPr="0073317F">
        <w:t>K</w:t>
      </w:r>
      <w:r>
        <w:t>ey</w:t>
      </w:r>
      <w:r w:rsidRPr="0073317F">
        <w:t xml:space="preserve"> </w:t>
      </w:r>
      <w:r>
        <w:t>Process</w:t>
      </w:r>
      <w:r w:rsidRPr="0073317F">
        <w:t xml:space="preserve">: </w:t>
      </w:r>
      <w:r w:rsidRPr="00442B3D">
        <w:t>Gathering and Analyzing Data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5745"/>
        <w:gridCol w:w="3145"/>
      </w:tblGrid>
      <w:tr w:rsidR="00AE150B" w:rsidRPr="00AB68CD" w14:paraId="5E9E8E7D" w14:textId="77777777" w:rsidTr="00F34081">
        <w:trPr>
          <w:trHeight w:val="432"/>
        </w:trPr>
        <w:tc>
          <w:tcPr>
            <w:tcW w:w="6205" w:type="dxa"/>
            <w:gridSpan w:val="2"/>
            <w:tcBorders>
              <w:bottom w:val="single" w:sz="4" w:space="0" w:color="808080" w:themeColor="background1" w:themeShade="80"/>
            </w:tcBorders>
            <w:shd w:val="clear" w:color="auto" w:fill="F2F2F2" w:themeFill="background1" w:themeFillShade="F2"/>
            <w:vAlign w:val="center"/>
          </w:tcPr>
          <w:p w14:paraId="70300243" w14:textId="77777777" w:rsidR="00AE150B" w:rsidRPr="000F7209" w:rsidRDefault="00AE150B" w:rsidP="00F34081">
            <w:pPr>
              <w:pStyle w:val="Tablecolumnheader"/>
            </w:pPr>
            <w:r w:rsidRPr="000F7209">
              <w:t>Key Tasks</w:t>
            </w:r>
          </w:p>
        </w:tc>
        <w:tc>
          <w:tcPr>
            <w:tcW w:w="3145" w:type="dxa"/>
            <w:shd w:val="clear" w:color="auto" w:fill="F2F2F2" w:themeFill="background1" w:themeFillShade="F2"/>
            <w:vAlign w:val="center"/>
          </w:tcPr>
          <w:p w14:paraId="7CD3A645" w14:textId="77777777" w:rsidR="00AE150B" w:rsidRPr="000F7209" w:rsidRDefault="00AE150B" w:rsidP="00F34081">
            <w:pPr>
              <w:pStyle w:val="Tablecolumnheader"/>
            </w:pPr>
            <w:r w:rsidRPr="000F7209">
              <w:t>N</w:t>
            </w:r>
            <w:r>
              <w:t>otes</w:t>
            </w:r>
          </w:p>
        </w:tc>
      </w:tr>
      <w:tr w:rsidR="00AE150B" w:rsidRPr="00AB68CD" w14:paraId="1BC48F23" w14:textId="77777777" w:rsidTr="00F34081">
        <w:trPr>
          <w:trHeight w:val="144"/>
        </w:trPr>
        <w:tc>
          <w:tcPr>
            <w:tcW w:w="460" w:type="dxa"/>
            <w:tcBorders>
              <w:top w:val="single" w:sz="4" w:space="0" w:color="808080" w:themeColor="background1" w:themeShade="80"/>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03CD4122" w14:textId="77777777" w:rsidR="00AE150B" w:rsidRPr="003D047E" w:rsidRDefault="00AE150B"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1447C1">
              <w:fldChar w:fldCharType="separate"/>
            </w:r>
            <w:r w:rsidRPr="003D047E">
              <w:fldChar w:fldCharType="end"/>
            </w:r>
          </w:p>
        </w:tc>
        <w:tc>
          <w:tcPr>
            <w:tcW w:w="5745" w:type="dxa"/>
            <w:tcBorders>
              <w:top w:val="single" w:sz="4" w:space="0" w:color="808080" w:themeColor="background1" w:themeShade="80"/>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74486228" w14:textId="77777777" w:rsidR="00AE150B" w:rsidRPr="003D047E" w:rsidRDefault="00AE150B" w:rsidP="00F34081">
            <w:pPr>
              <w:pStyle w:val="TableText"/>
            </w:pPr>
            <w:r w:rsidRPr="00442B3D">
              <w:t>Core Team identifies and gathers multiple sources of data</w:t>
            </w:r>
          </w:p>
        </w:tc>
        <w:tc>
          <w:tcPr>
            <w:tcW w:w="3145" w:type="dxa"/>
            <w:vMerge w:val="restart"/>
            <w:tcBorders>
              <w:left w:val="single" w:sz="4" w:space="0" w:color="808080" w:themeColor="background1" w:themeShade="80"/>
            </w:tcBorders>
            <w:shd w:val="clear" w:color="auto" w:fill="auto"/>
            <w:tcMar>
              <w:top w:w="58" w:type="dxa"/>
              <w:bottom w:w="58" w:type="dxa"/>
            </w:tcMar>
          </w:tcPr>
          <w:p w14:paraId="17EA8A33" w14:textId="77777777" w:rsidR="00AE150B" w:rsidRPr="003D047E" w:rsidRDefault="00AE150B" w:rsidP="00F34081">
            <w:r>
              <w:fldChar w:fldCharType="begin">
                <w:ffData>
                  <w:name w:val="Text13"/>
                  <w:enabled/>
                  <w:calcOnExit w:val="0"/>
                  <w:textInput/>
                </w:ffData>
              </w:fldChar>
            </w:r>
            <w:bookmarkStart w:id="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E150B" w:rsidRPr="00AB68CD" w14:paraId="7E9F8E91" w14:textId="77777777" w:rsidTr="00F34081">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5EB3E590" w14:textId="77777777" w:rsidR="00AE150B" w:rsidRPr="003D047E" w:rsidRDefault="00AE150B"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1447C1">
              <w:fldChar w:fldCharType="separate"/>
            </w:r>
            <w:r w:rsidRPr="003D047E">
              <w:fldChar w:fldCharType="end"/>
            </w:r>
          </w:p>
        </w:tc>
        <w:tc>
          <w:tcPr>
            <w:tcW w:w="574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367AB9D4" w14:textId="77777777" w:rsidR="00AE150B" w:rsidRPr="003D047E" w:rsidRDefault="00AE150B" w:rsidP="00F34081">
            <w:pPr>
              <w:pStyle w:val="TableText"/>
            </w:pPr>
            <w:r w:rsidRPr="001D05FE">
              <w:t>Team</w:t>
            </w:r>
            <w:r w:rsidRPr="00442B3D">
              <w:t xml:space="preserve"> examines data, including achievement data of disaggregated student groups, student and adult behaviors, and instructional practices</w:t>
            </w:r>
          </w:p>
        </w:tc>
        <w:tc>
          <w:tcPr>
            <w:tcW w:w="3145" w:type="dxa"/>
            <w:vMerge/>
            <w:tcBorders>
              <w:left w:val="single" w:sz="4" w:space="0" w:color="808080" w:themeColor="background1" w:themeShade="80"/>
            </w:tcBorders>
            <w:shd w:val="clear" w:color="auto" w:fill="auto"/>
          </w:tcPr>
          <w:p w14:paraId="1D37BECD" w14:textId="77777777" w:rsidR="00AE150B" w:rsidRPr="003D047E" w:rsidRDefault="00AE150B" w:rsidP="00F34081"/>
        </w:tc>
      </w:tr>
      <w:tr w:rsidR="00AE150B" w:rsidRPr="00AB68CD" w14:paraId="0B3A7A0B" w14:textId="77777777" w:rsidTr="00F34081">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4A2D578C" w14:textId="77777777" w:rsidR="00AE150B" w:rsidRPr="003D047E" w:rsidRDefault="00AE150B"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1447C1">
              <w:fldChar w:fldCharType="separate"/>
            </w:r>
            <w:r w:rsidRPr="003D047E">
              <w:fldChar w:fldCharType="end"/>
            </w:r>
          </w:p>
        </w:tc>
        <w:tc>
          <w:tcPr>
            <w:tcW w:w="574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48846DE6" w14:textId="77777777" w:rsidR="00AE150B" w:rsidRPr="003D047E" w:rsidRDefault="00AE150B" w:rsidP="00F34081">
            <w:pPr>
              <w:pStyle w:val="TableText"/>
            </w:pPr>
            <w:r w:rsidRPr="00442B3D">
              <w:t>Team develops narrative descriptions of trends, patterns, and relationships evidenced by the data</w:t>
            </w:r>
          </w:p>
        </w:tc>
        <w:tc>
          <w:tcPr>
            <w:tcW w:w="3145" w:type="dxa"/>
            <w:vMerge/>
            <w:tcBorders>
              <w:left w:val="single" w:sz="4" w:space="0" w:color="808080" w:themeColor="background1" w:themeShade="80"/>
            </w:tcBorders>
            <w:shd w:val="clear" w:color="auto" w:fill="auto"/>
          </w:tcPr>
          <w:p w14:paraId="1B78FACE" w14:textId="77777777" w:rsidR="00AE150B" w:rsidRPr="003D047E" w:rsidRDefault="00AE150B" w:rsidP="00F34081"/>
        </w:tc>
      </w:tr>
      <w:tr w:rsidR="00AE150B" w:rsidRPr="00AB68CD" w14:paraId="7D905D04" w14:textId="77777777" w:rsidTr="00F34081">
        <w:trPr>
          <w:trHeight w:val="400"/>
        </w:trPr>
        <w:tc>
          <w:tcPr>
            <w:tcW w:w="460" w:type="dxa"/>
            <w:tcBorders>
              <w:top w:val="single" w:sz="4" w:space="0" w:color="FFFFFF" w:themeColor="background1"/>
              <w:left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5D68BD3A" w14:textId="77777777" w:rsidR="00AE150B" w:rsidRPr="001D05FE" w:rsidRDefault="00AE150B"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1447C1">
              <w:fldChar w:fldCharType="separate"/>
            </w:r>
            <w:r w:rsidRPr="003D047E">
              <w:fldChar w:fldCharType="end"/>
            </w:r>
          </w:p>
        </w:tc>
        <w:tc>
          <w:tcPr>
            <w:tcW w:w="5745" w:type="dxa"/>
            <w:tcBorders>
              <w:top w:val="single" w:sz="4" w:space="0" w:color="FFFFFF" w:themeColor="background1"/>
              <w:left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163053FB" w14:textId="77777777" w:rsidR="00AE150B" w:rsidRPr="003D047E" w:rsidRDefault="00AE150B" w:rsidP="00F34081">
            <w:pPr>
              <w:pStyle w:val="TableText"/>
            </w:pPr>
            <w:r w:rsidRPr="00442B3D">
              <w:t>Team identifies Performance Challenge(s) based on data analysis</w:t>
            </w:r>
          </w:p>
        </w:tc>
        <w:tc>
          <w:tcPr>
            <w:tcW w:w="3145" w:type="dxa"/>
            <w:vMerge/>
            <w:tcBorders>
              <w:left w:val="single" w:sz="4" w:space="0" w:color="808080" w:themeColor="background1" w:themeShade="80"/>
            </w:tcBorders>
            <w:shd w:val="clear" w:color="auto" w:fill="auto"/>
          </w:tcPr>
          <w:p w14:paraId="57128BF7" w14:textId="77777777" w:rsidR="00AE150B" w:rsidRPr="003D047E" w:rsidRDefault="00AE150B" w:rsidP="00F34081"/>
        </w:tc>
      </w:tr>
    </w:tbl>
    <w:p w14:paraId="264D5DF0" w14:textId="77777777" w:rsidR="00AE150B" w:rsidRDefault="00AE150B" w:rsidP="00AE150B">
      <w:pPr>
        <w:jc w:val="center"/>
      </w:pPr>
    </w:p>
    <w:p w14:paraId="011980DB" w14:textId="77777777" w:rsidR="00AE150B" w:rsidRPr="00442B3D" w:rsidRDefault="00AE150B" w:rsidP="00AE150B">
      <w:pPr>
        <w:pStyle w:val="Header"/>
      </w:pPr>
      <w:r w:rsidRPr="000E79A9">
        <w:t>K</w:t>
      </w:r>
      <w:r>
        <w:t>ey</w:t>
      </w:r>
      <w:r w:rsidRPr="000E79A9">
        <w:t xml:space="preserve"> </w:t>
      </w:r>
      <w:r>
        <w:t>Process: Selecti</w:t>
      </w:r>
      <w:r w:rsidRPr="000E79A9">
        <w:t>ng the Key Performance Challenge for Each Goal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5745"/>
        <w:gridCol w:w="3145"/>
      </w:tblGrid>
      <w:tr w:rsidR="00AE150B" w:rsidRPr="00AB68CD" w14:paraId="4F9E7D12" w14:textId="77777777" w:rsidTr="00F34081">
        <w:trPr>
          <w:trHeight w:val="432"/>
        </w:trPr>
        <w:tc>
          <w:tcPr>
            <w:tcW w:w="6205" w:type="dxa"/>
            <w:gridSpan w:val="2"/>
            <w:tcBorders>
              <w:bottom w:val="single" w:sz="4" w:space="0" w:color="808080" w:themeColor="background1" w:themeShade="80"/>
            </w:tcBorders>
            <w:shd w:val="clear" w:color="auto" w:fill="F2F2F2" w:themeFill="background1" w:themeFillShade="F2"/>
            <w:vAlign w:val="center"/>
          </w:tcPr>
          <w:p w14:paraId="4A70FBAB" w14:textId="77777777" w:rsidR="00AE150B" w:rsidRPr="000F7209" w:rsidRDefault="00AE150B" w:rsidP="00F34081">
            <w:pPr>
              <w:pStyle w:val="Tablecolumnheader"/>
            </w:pPr>
            <w:r w:rsidRPr="000F7209">
              <w:t>Key Tasks</w:t>
            </w:r>
          </w:p>
        </w:tc>
        <w:tc>
          <w:tcPr>
            <w:tcW w:w="3145" w:type="dxa"/>
            <w:shd w:val="clear" w:color="auto" w:fill="F2F2F2" w:themeFill="background1" w:themeFillShade="F2"/>
            <w:vAlign w:val="center"/>
          </w:tcPr>
          <w:p w14:paraId="6B73AC1B" w14:textId="77777777" w:rsidR="00AE150B" w:rsidRPr="000F7209" w:rsidRDefault="00AE150B" w:rsidP="00F34081">
            <w:pPr>
              <w:pStyle w:val="Tablecolumnheader"/>
            </w:pPr>
            <w:r w:rsidRPr="000F7209">
              <w:t>N</w:t>
            </w:r>
            <w:r>
              <w:t>otes</w:t>
            </w:r>
          </w:p>
        </w:tc>
      </w:tr>
      <w:tr w:rsidR="00AE150B" w:rsidRPr="00AB68CD" w14:paraId="6EEC0A79" w14:textId="77777777" w:rsidTr="00F34081">
        <w:trPr>
          <w:trHeight w:val="144"/>
        </w:trPr>
        <w:tc>
          <w:tcPr>
            <w:tcW w:w="460" w:type="dxa"/>
            <w:tcBorders>
              <w:top w:val="single" w:sz="4" w:space="0" w:color="808080" w:themeColor="background1" w:themeShade="80"/>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0E30FFB9" w14:textId="77777777" w:rsidR="00AE150B" w:rsidRPr="003D047E" w:rsidRDefault="00AE150B" w:rsidP="00F34081">
            <w:pPr>
              <w:pStyle w:val="TableText"/>
            </w:pPr>
            <w:r w:rsidRPr="003D047E">
              <w:fldChar w:fldCharType="begin">
                <w:ffData>
                  <w:name w:val="Check34"/>
                  <w:enabled/>
                  <w:calcOnExit w:val="0"/>
                  <w:checkBox>
                    <w:sizeAuto/>
                    <w:default w:val="0"/>
                  </w:checkBox>
                </w:ffData>
              </w:fldChar>
            </w:r>
            <w:r w:rsidRPr="003D047E">
              <w:instrText xml:space="preserve"> FORMCHECKBOX </w:instrText>
            </w:r>
            <w:r w:rsidR="001447C1">
              <w:fldChar w:fldCharType="separate"/>
            </w:r>
            <w:r w:rsidRPr="003D047E">
              <w:fldChar w:fldCharType="end"/>
            </w:r>
          </w:p>
        </w:tc>
        <w:tc>
          <w:tcPr>
            <w:tcW w:w="5745" w:type="dxa"/>
            <w:tcBorders>
              <w:top w:val="single" w:sz="4" w:space="0" w:color="808080" w:themeColor="background1" w:themeShade="80"/>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08CF0A11" w14:textId="77777777" w:rsidR="00AE150B" w:rsidRPr="003D047E" w:rsidRDefault="00AE150B" w:rsidP="00F34081">
            <w:pPr>
              <w:pStyle w:val="TableText"/>
            </w:pPr>
            <w:r w:rsidRPr="00F131DF">
              <w:t>School Core Team reviews identified Performance</w:t>
            </w:r>
            <w:r>
              <w:t xml:space="preserve"> </w:t>
            </w:r>
            <w:r w:rsidRPr="00F131DF">
              <w:t>Challenge(s) for specificity and concreteness</w:t>
            </w:r>
          </w:p>
        </w:tc>
        <w:tc>
          <w:tcPr>
            <w:tcW w:w="3145" w:type="dxa"/>
            <w:vMerge w:val="restart"/>
            <w:tcBorders>
              <w:left w:val="single" w:sz="4" w:space="0" w:color="808080" w:themeColor="background1" w:themeShade="80"/>
            </w:tcBorders>
            <w:shd w:val="clear" w:color="auto" w:fill="auto"/>
          </w:tcPr>
          <w:p w14:paraId="09C1E7F3" w14:textId="77777777" w:rsidR="00AE150B" w:rsidRPr="003D047E" w:rsidRDefault="00AE150B" w:rsidP="00F34081">
            <w:r>
              <w:fldChar w:fldCharType="begin">
                <w:ffData>
                  <w:name w:val="Text14"/>
                  <w:enabled/>
                  <w:calcOnExit w:val="0"/>
                  <w:textInput/>
                </w:ffData>
              </w:fldChar>
            </w:r>
            <w:bookmarkStart w:id="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E150B" w:rsidRPr="00AB68CD" w14:paraId="3DE9BE83" w14:textId="77777777" w:rsidTr="00F34081">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705AC2CF" w14:textId="77777777" w:rsidR="00AE150B" w:rsidRPr="003D047E" w:rsidRDefault="00AE150B"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1447C1">
              <w:fldChar w:fldCharType="separate"/>
            </w:r>
            <w:r w:rsidRPr="003D047E">
              <w:fldChar w:fldCharType="end"/>
            </w:r>
          </w:p>
        </w:tc>
        <w:tc>
          <w:tcPr>
            <w:tcW w:w="574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64F06CF8" w14:textId="77777777" w:rsidR="00AE150B" w:rsidRPr="003D047E" w:rsidRDefault="00AE150B" w:rsidP="00F34081">
            <w:pPr>
              <w:pStyle w:val="TableText"/>
            </w:pPr>
            <w:r w:rsidRPr="007C0E68">
              <w:t xml:space="preserve">Team </w:t>
            </w:r>
            <w:r w:rsidRPr="001D05FE">
              <w:t>prioritizes</w:t>
            </w:r>
            <w:r w:rsidRPr="007C0E68">
              <w:t xml:space="preserve"> Performance Challenges (if more than one)</w:t>
            </w:r>
            <w:r>
              <w:t xml:space="preserve"> </w:t>
            </w:r>
            <w:r w:rsidRPr="007C0E68">
              <w:t>and ranks them in order of importance and urgency</w:t>
            </w:r>
          </w:p>
        </w:tc>
        <w:tc>
          <w:tcPr>
            <w:tcW w:w="3145" w:type="dxa"/>
            <w:vMerge/>
            <w:tcBorders>
              <w:left w:val="single" w:sz="4" w:space="0" w:color="808080" w:themeColor="background1" w:themeShade="80"/>
            </w:tcBorders>
            <w:shd w:val="clear" w:color="auto" w:fill="auto"/>
          </w:tcPr>
          <w:p w14:paraId="769143FA" w14:textId="77777777" w:rsidR="00AE150B" w:rsidRPr="003D047E" w:rsidRDefault="00AE150B" w:rsidP="00F34081"/>
        </w:tc>
      </w:tr>
      <w:tr w:rsidR="00AE150B" w:rsidRPr="00AB68CD" w14:paraId="35CBC637" w14:textId="77777777" w:rsidTr="00F34081">
        <w:trPr>
          <w:trHeight w:val="103"/>
        </w:trPr>
        <w:tc>
          <w:tcPr>
            <w:tcW w:w="460" w:type="dxa"/>
            <w:tcBorders>
              <w:top w:val="single" w:sz="4" w:space="0" w:color="FFFFFF" w:themeColor="background1"/>
              <w:left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4B3E889F" w14:textId="77777777" w:rsidR="00AE150B" w:rsidRPr="003D047E" w:rsidRDefault="00AE150B"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1447C1">
              <w:fldChar w:fldCharType="separate"/>
            </w:r>
            <w:r w:rsidRPr="003D047E">
              <w:fldChar w:fldCharType="end"/>
            </w:r>
          </w:p>
        </w:tc>
        <w:tc>
          <w:tcPr>
            <w:tcW w:w="5745" w:type="dxa"/>
            <w:tcBorders>
              <w:top w:val="single" w:sz="4" w:space="0" w:color="FFFFFF" w:themeColor="background1"/>
              <w:left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390C1E38" w14:textId="77777777" w:rsidR="00AE150B" w:rsidRPr="003D047E" w:rsidRDefault="00AE150B" w:rsidP="00F34081">
            <w:pPr>
              <w:pStyle w:val="TableText"/>
            </w:pPr>
            <w:r w:rsidRPr="00F131DF">
              <w:t>Team identifies THE Performance Challenge for each goal</w:t>
            </w:r>
          </w:p>
        </w:tc>
        <w:tc>
          <w:tcPr>
            <w:tcW w:w="3145" w:type="dxa"/>
            <w:vMerge/>
            <w:tcBorders>
              <w:left w:val="single" w:sz="4" w:space="0" w:color="808080" w:themeColor="background1" w:themeShade="80"/>
            </w:tcBorders>
            <w:shd w:val="clear" w:color="auto" w:fill="auto"/>
          </w:tcPr>
          <w:p w14:paraId="20F017BF" w14:textId="77777777" w:rsidR="00AE150B" w:rsidRPr="003D047E" w:rsidRDefault="00AE150B" w:rsidP="00F34081"/>
        </w:tc>
      </w:tr>
    </w:tbl>
    <w:p w14:paraId="657FFEED" w14:textId="77777777" w:rsidR="00AE150B" w:rsidRDefault="00AE150B" w:rsidP="00AE150B">
      <w:pPr>
        <w:jc w:val="center"/>
      </w:pPr>
    </w:p>
    <w:p w14:paraId="7A63A6DB" w14:textId="77777777" w:rsidR="00AE150B" w:rsidRPr="000E79A9" w:rsidRDefault="00AE150B" w:rsidP="00AE150B">
      <w:pPr>
        <w:pStyle w:val="Header"/>
      </w:pPr>
      <w:r w:rsidRPr="000E79A9">
        <w:t>K</w:t>
      </w:r>
      <w:r>
        <w:t>ey</w:t>
      </w:r>
      <w:r w:rsidRPr="000E79A9">
        <w:t xml:space="preserve"> P</w:t>
      </w:r>
      <w:r>
        <w:t>rocess</w:t>
      </w:r>
      <w:r w:rsidRPr="000E79A9">
        <w:t>: Evidence to Support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5745"/>
        <w:gridCol w:w="3145"/>
      </w:tblGrid>
      <w:tr w:rsidR="00AE150B" w:rsidRPr="00AB68CD" w14:paraId="71A60710" w14:textId="77777777" w:rsidTr="00F34081">
        <w:trPr>
          <w:trHeight w:val="432"/>
        </w:trPr>
        <w:tc>
          <w:tcPr>
            <w:tcW w:w="6205" w:type="dxa"/>
            <w:gridSpan w:val="2"/>
            <w:tcBorders>
              <w:bottom w:val="single" w:sz="4" w:space="0" w:color="808080" w:themeColor="background1" w:themeShade="80"/>
            </w:tcBorders>
            <w:shd w:val="clear" w:color="auto" w:fill="F2F2F2" w:themeFill="background1" w:themeFillShade="F2"/>
            <w:vAlign w:val="center"/>
          </w:tcPr>
          <w:p w14:paraId="5C051AD0" w14:textId="77777777" w:rsidR="00AE150B" w:rsidRPr="000F7209" w:rsidRDefault="00AE150B" w:rsidP="00F34081">
            <w:pPr>
              <w:pStyle w:val="Tablecolumnheader"/>
            </w:pPr>
            <w:r w:rsidRPr="000F7209">
              <w:t>Key Tasks</w:t>
            </w:r>
          </w:p>
        </w:tc>
        <w:tc>
          <w:tcPr>
            <w:tcW w:w="3145" w:type="dxa"/>
            <w:shd w:val="clear" w:color="auto" w:fill="F2F2F2" w:themeFill="background1" w:themeFillShade="F2"/>
            <w:vAlign w:val="center"/>
          </w:tcPr>
          <w:p w14:paraId="4AE2961F" w14:textId="77777777" w:rsidR="00AE150B" w:rsidRPr="000F7209" w:rsidRDefault="00AE150B" w:rsidP="00F34081">
            <w:pPr>
              <w:pStyle w:val="Tablecolumnheader"/>
            </w:pPr>
            <w:r w:rsidRPr="000F7209">
              <w:t>N</w:t>
            </w:r>
            <w:r>
              <w:t>otes</w:t>
            </w:r>
          </w:p>
        </w:tc>
      </w:tr>
      <w:tr w:rsidR="00AE150B" w:rsidRPr="00AB68CD" w14:paraId="31C3B4E5" w14:textId="77777777" w:rsidTr="00F34081">
        <w:trPr>
          <w:trHeight w:val="144"/>
        </w:trPr>
        <w:tc>
          <w:tcPr>
            <w:tcW w:w="460" w:type="dxa"/>
            <w:tcBorders>
              <w:top w:val="single" w:sz="4" w:space="0" w:color="808080" w:themeColor="background1" w:themeShade="80"/>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0969EEEC" w14:textId="77777777" w:rsidR="00AE150B" w:rsidRPr="003D047E" w:rsidRDefault="00AE150B"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1447C1">
              <w:fldChar w:fldCharType="separate"/>
            </w:r>
            <w:r w:rsidRPr="003D047E">
              <w:fldChar w:fldCharType="end"/>
            </w:r>
          </w:p>
        </w:tc>
        <w:tc>
          <w:tcPr>
            <w:tcW w:w="5745" w:type="dxa"/>
            <w:tcBorders>
              <w:top w:val="single" w:sz="4" w:space="0" w:color="808080" w:themeColor="background1" w:themeShade="80"/>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3FFF7BD2" w14:textId="77777777" w:rsidR="00AE150B" w:rsidRPr="003D047E" w:rsidRDefault="00AE150B" w:rsidP="00F34081">
            <w:pPr>
              <w:pStyle w:val="TableText"/>
            </w:pPr>
            <w:r w:rsidRPr="000E79A9">
              <w:t>Team reviews and records the evidence used to support the</w:t>
            </w:r>
            <w:r>
              <w:t xml:space="preserve"> </w:t>
            </w:r>
            <w:r w:rsidRPr="000E79A9">
              <w:t>identification of THE Performance Challenge, to</w:t>
            </w:r>
            <w:r>
              <w:t xml:space="preserve"> </w:t>
            </w:r>
            <w:r w:rsidRPr="000E79A9">
              <w:t>demonstrate a thoughtful and deep analysis of student</w:t>
            </w:r>
            <w:r>
              <w:t xml:space="preserve"> </w:t>
            </w:r>
            <w:r w:rsidRPr="000E79A9">
              <w:t>achievement data, student/adult behaviors, and instructional</w:t>
            </w:r>
            <w:r>
              <w:t xml:space="preserve"> </w:t>
            </w:r>
            <w:r w:rsidRPr="000E79A9">
              <w:t>practices.</w:t>
            </w:r>
          </w:p>
        </w:tc>
        <w:tc>
          <w:tcPr>
            <w:tcW w:w="3145" w:type="dxa"/>
            <w:vMerge w:val="restart"/>
            <w:tcBorders>
              <w:left w:val="single" w:sz="4" w:space="0" w:color="808080" w:themeColor="background1" w:themeShade="80"/>
            </w:tcBorders>
            <w:shd w:val="clear" w:color="auto" w:fill="auto"/>
          </w:tcPr>
          <w:p w14:paraId="473E07F2" w14:textId="77777777" w:rsidR="00AE150B" w:rsidRPr="003D047E" w:rsidRDefault="00AE150B" w:rsidP="00F34081">
            <w:r>
              <w:fldChar w:fldCharType="begin">
                <w:ffData>
                  <w:name w:val="Text15"/>
                  <w:enabled/>
                  <w:calcOnExit w:val="0"/>
                  <w:textInput/>
                </w:ffData>
              </w:fldChar>
            </w:r>
            <w:bookmarkStart w:id="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E150B" w:rsidRPr="00AB68CD" w14:paraId="3C5F050B" w14:textId="77777777" w:rsidTr="00F34081">
        <w:trPr>
          <w:trHeight w:val="742"/>
        </w:trPr>
        <w:tc>
          <w:tcPr>
            <w:tcW w:w="460" w:type="dxa"/>
            <w:tcBorders>
              <w:top w:val="single" w:sz="4" w:space="0" w:color="FFFFFF" w:themeColor="background1"/>
              <w:left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3BFF70D6" w14:textId="77777777" w:rsidR="00AE150B" w:rsidRPr="003D047E" w:rsidRDefault="00AE150B"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1447C1">
              <w:fldChar w:fldCharType="separate"/>
            </w:r>
            <w:r w:rsidRPr="003D047E">
              <w:fldChar w:fldCharType="end"/>
            </w:r>
          </w:p>
        </w:tc>
        <w:tc>
          <w:tcPr>
            <w:tcW w:w="5745" w:type="dxa"/>
            <w:tcBorders>
              <w:top w:val="single" w:sz="4" w:space="0" w:color="FFFFFF" w:themeColor="background1"/>
              <w:left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51988BB2" w14:textId="77777777" w:rsidR="00AE150B" w:rsidRPr="003D047E" w:rsidRDefault="00AE150B" w:rsidP="00F34081">
            <w:pPr>
              <w:pStyle w:val="TableText"/>
            </w:pPr>
            <w:r w:rsidRPr="000E79A9">
              <w:t>Team discusses how this evidence will be used to check for</w:t>
            </w:r>
            <w:r>
              <w:t xml:space="preserve"> </w:t>
            </w:r>
            <w:r w:rsidRPr="000E79A9">
              <w:t>progress on the Performance Challenge, as well as other evidence that may be collected and reviewed as the school moves forward to address each Performance Challenge.</w:t>
            </w:r>
          </w:p>
        </w:tc>
        <w:tc>
          <w:tcPr>
            <w:tcW w:w="3145" w:type="dxa"/>
            <w:vMerge/>
            <w:tcBorders>
              <w:left w:val="single" w:sz="4" w:space="0" w:color="808080" w:themeColor="background1" w:themeShade="80"/>
            </w:tcBorders>
            <w:shd w:val="clear" w:color="auto" w:fill="auto"/>
          </w:tcPr>
          <w:p w14:paraId="64341037" w14:textId="77777777" w:rsidR="00AE150B" w:rsidRPr="003D047E" w:rsidRDefault="00AE150B" w:rsidP="00F34081"/>
        </w:tc>
      </w:tr>
    </w:tbl>
    <w:p w14:paraId="7ADE6203" w14:textId="77777777" w:rsidR="00BB6420" w:rsidRDefault="00BB6420"/>
    <w:sectPr w:rsidR="00BB64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A679" w14:textId="77777777" w:rsidR="001447C1" w:rsidRDefault="001447C1" w:rsidP="00831853">
      <w:r>
        <w:separator/>
      </w:r>
    </w:p>
  </w:endnote>
  <w:endnote w:type="continuationSeparator" w:id="0">
    <w:p w14:paraId="523440E4" w14:textId="77777777" w:rsidR="001447C1" w:rsidRDefault="001447C1" w:rsidP="0083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97F8" w14:textId="77777777" w:rsidR="00831853" w:rsidRDefault="00831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9BE0" w14:textId="3D78C18D" w:rsidR="00831853" w:rsidRPr="0070598B" w:rsidRDefault="00831853" w:rsidP="00831853">
    <w:pPr>
      <w:rPr>
        <w:sz w:val="18"/>
        <w:szCs w:val="18"/>
      </w:rPr>
    </w:pPr>
    <w:r>
      <w:rPr>
        <w:sz w:val="18"/>
        <w:szCs w:val="18"/>
      </w:rPr>
      <w:t>*</w:t>
    </w:r>
    <w:r w:rsidRPr="00220C9F">
      <w:rPr>
        <w:sz w:val="18"/>
        <w:szCs w:val="18"/>
      </w:rPr>
      <w:t xml:space="preserve">Excerpt from NM DASH Module </w:t>
    </w:r>
    <w:r>
      <w:rPr>
        <w:sz w:val="18"/>
        <w:szCs w:val="18"/>
      </w:rPr>
      <w:t>3</w:t>
    </w:r>
    <w:r w:rsidRPr="00220C9F">
      <w:rPr>
        <w:sz w:val="18"/>
        <w:szCs w:val="18"/>
      </w:rPr>
      <w:t xml:space="preserve"> Activity Journal available in the NM DASH Resource Library</w:t>
    </w:r>
  </w:p>
  <w:p w14:paraId="62F7F8C6" w14:textId="77777777" w:rsidR="00831853" w:rsidRDefault="00831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4CBD" w14:textId="77777777" w:rsidR="00831853" w:rsidRDefault="0083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2909" w14:textId="77777777" w:rsidR="001447C1" w:rsidRDefault="001447C1" w:rsidP="00831853">
      <w:r>
        <w:separator/>
      </w:r>
    </w:p>
  </w:footnote>
  <w:footnote w:type="continuationSeparator" w:id="0">
    <w:p w14:paraId="5BE08113" w14:textId="77777777" w:rsidR="001447C1" w:rsidRDefault="001447C1" w:rsidP="0083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720F" w14:textId="77777777" w:rsidR="00831853" w:rsidRDefault="00831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EC5B" w14:textId="77777777" w:rsidR="00831853" w:rsidRDefault="00831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E917" w14:textId="77777777" w:rsidR="00831853" w:rsidRDefault="00831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0B"/>
    <w:rsid w:val="001447C1"/>
    <w:rsid w:val="00182CAA"/>
    <w:rsid w:val="0027474E"/>
    <w:rsid w:val="002A39E6"/>
    <w:rsid w:val="00404A36"/>
    <w:rsid w:val="00831853"/>
    <w:rsid w:val="00AE150B"/>
    <w:rsid w:val="00BB6420"/>
    <w:rsid w:val="00E2268C"/>
    <w:rsid w:val="00F1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88CA"/>
  <w15:chartTrackingRefBased/>
  <w15:docId w15:val="{C17D3D1E-F1BD-4656-80E5-5701D6A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50B"/>
    <w:pPr>
      <w:spacing w:after="0" w:line="240" w:lineRule="auto"/>
    </w:pPr>
    <w:rPr>
      <w:rFonts w:ascii="Arial" w:hAnsi="Arial" w:cs="Times New Roman (Body CS)"/>
      <w:spacing w:val="5"/>
      <w:sz w:val="21"/>
      <w:szCs w:val="24"/>
    </w:rPr>
  </w:style>
  <w:style w:type="paragraph" w:styleId="Heading1">
    <w:name w:val="heading 1"/>
    <w:basedOn w:val="Normal"/>
    <w:next w:val="Normal"/>
    <w:link w:val="Heading1Char"/>
    <w:uiPriority w:val="9"/>
    <w:qFormat/>
    <w:rsid w:val="00AE150B"/>
    <w:pPr>
      <w:keepNext/>
      <w:keepLines/>
      <w:spacing w:before="240"/>
      <w:ind w:left="-360"/>
      <w:outlineLvl w:val="0"/>
    </w:pPr>
    <w:rPr>
      <w:rFonts w:eastAsiaTheme="majorEastAsia" w:cs="Times New Roman (Headings CS)"/>
      <w:b/>
      <w:color w:val="AD3324"/>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50B"/>
    <w:rPr>
      <w:rFonts w:ascii="Arial" w:eastAsiaTheme="majorEastAsia" w:hAnsi="Arial" w:cs="Times New Roman (Headings CS)"/>
      <w:b/>
      <w:color w:val="AD3324"/>
      <w:spacing w:val="5"/>
      <w:sz w:val="28"/>
      <w:szCs w:val="32"/>
    </w:rPr>
  </w:style>
  <w:style w:type="paragraph" w:customStyle="1" w:styleId="TableText">
    <w:name w:val="Table Text"/>
    <w:basedOn w:val="Normal"/>
    <w:qFormat/>
    <w:rsid w:val="00AE150B"/>
    <w:rPr>
      <w:color w:val="404040" w:themeColor="text1" w:themeTint="BF"/>
      <w:sz w:val="20"/>
      <w:szCs w:val="16"/>
    </w:rPr>
  </w:style>
  <w:style w:type="paragraph" w:styleId="Header">
    <w:name w:val="header"/>
    <w:basedOn w:val="Normal"/>
    <w:next w:val="Normal"/>
    <w:link w:val="HeaderChar"/>
    <w:uiPriority w:val="99"/>
    <w:unhideWhenUsed/>
    <w:rsid w:val="00AE150B"/>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AE150B"/>
    <w:rPr>
      <w:rFonts w:ascii="Arial" w:hAnsi="Arial" w:cs="Times New Roman (Body CS)"/>
      <w:b/>
      <w:spacing w:val="5"/>
      <w:sz w:val="21"/>
      <w:szCs w:val="24"/>
    </w:rPr>
  </w:style>
  <w:style w:type="table" w:styleId="TableGrid">
    <w:name w:val="Table Grid"/>
    <w:basedOn w:val="TableNormal"/>
    <w:uiPriority w:val="39"/>
    <w:rsid w:val="00AE15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TableText"/>
    <w:qFormat/>
    <w:rsid w:val="00AE150B"/>
    <w:pPr>
      <w:jc w:val="center"/>
    </w:pPr>
    <w:rPr>
      <w:b/>
      <w:bCs/>
    </w:rPr>
  </w:style>
  <w:style w:type="paragraph" w:styleId="Footer">
    <w:name w:val="footer"/>
    <w:basedOn w:val="Normal"/>
    <w:link w:val="FooterChar"/>
    <w:uiPriority w:val="99"/>
    <w:unhideWhenUsed/>
    <w:rsid w:val="00831853"/>
    <w:pPr>
      <w:tabs>
        <w:tab w:val="center" w:pos="4680"/>
        <w:tab w:val="right" w:pos="9360"/>
      </w:tabs>
    </w:pPr>
  </w:style>
  <w:style w:type="character" w:customStyle="1" w:styleId="FooterChar">
    <w:name w:val="Footer Char"/>
    <w:basedOn w:val="DefaultParagraphFont"/>
    <w:link w:val="Footer"/>
    <w:uiPriority w:val="99"/>
    <w:rsid w:val="00831853"/>
    <w:rPr>
      <w:rFonts w:ascii="Arial" w:hAnsi="Arial" w:cs="Times New Roman (Body CS)"/>
      <w:spacing w:val="5"/>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Hale</dc:creator>
  <cp:keywords/>
  <dc:description/>
  <cp:lastModifiedBy>Sylvie Hale</cp:lastModifiedBy>
  <cp:revision>2</cp:revision>
  <dcterms:created xsi:type="dcterms:W3CDTF">2021-06-19T02:24:00Z</dcterms:created>
  <dcterms:modified xsi:type="dcterms:W3CDTF">2021-06-19T18:44:00Z</dcterms:modified>
</cp:coreProperties>
</file>